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Jonathan Monet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573-416-0075H/573-305-3900C</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JMonetActor@gmail.com</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Film: </w:t>
      </w:r>
      <w:r>
        <w:rPr>
          <w:rFonts w:ascii="Times New Roman" w:hAnsi="Times New Roman" w:cs="Times New Roman" w:eastAsia="Times New Roman"/>
          <w:color w:val="auto"/>
          <w:spacing w:val="0"/>
          <w:position w:val="0"/>
          <w:sz w:val="24"/>
          <w:shd w:fill="auto" w:val="clear"/>
        </w:rPr>
        <w:t xml:space="preserve">I Love You, Elliot (Professor Craig McMurrow)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Theatre: </w:t>
      </w:r>
      <w:r>
        <w:rPr>
          <w:rFonts w:ascii="Times New Roman" w:hAnsi="Times New Roman" w:cs="Times New Roman" w:eastAsia="Times New Roman"/>
          <w:color w:val="auto"/>
          <w:spacing w:val="0"/>
          <w:position w:val="0"/>
          <w:sz w:val="24"/>
          <w:shd w:fill="auto" w:val="clear"/>
        </w:rPr>
        <w:t xml:space="preserve">The Mikado, Crystal Lake South High School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subject was roses, (Timmy Cleary) Quincy, 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Comedy Clubs: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Jukebox, Peoria, IL (stand up)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Zanies, Nashville, TN (stand up)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Comedy Catch, Chattanooga, TN (stand up)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Training: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Norther Illinois University Theatre: Drama Workshop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Acting Studio Chicago: Workshop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McHenry Community College:  The Method Workshop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Membership: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JC Art Club</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Columbia Art League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Art St. Louis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Missouri Writers' Guild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Capital Arts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B.S. Psychology (Experimental Design)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M.B.A. Marketing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Special Skills: </w:t>
      </w:r>
      <w:r>
        <w:rPr>
          <w:rFonts w:ascii="Times New Roman" w:hAnsi="Times New Roman" w:cs="Times New Roman" w:eastAsia="Times New Roman"/>
          <w:color w:val="auto"/>
          <w:spacing w:val="0"/>
          <w:position w:val="0"/>
          <w:sz w:val="24"/>
          <w:shd w:fill="auto" w:val="clear"/>
        </w:rPr>
        <w:t xml:space="preserve">Beginner American Sign Language, intermediate piano, Percussion, Driver’s License, Passport, Aikido, Firearms (hand guns, shotguns, and rifles), Stucco art, Oil fine art, hiking, camping, motor boating, leather work, pyrography, general construction.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6’</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270</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Suit Jacket Size: 56R</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Neck Size: 22"</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Sleeve Length: 37"</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T-Shirt: 3X</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Waist: 46"</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Inseam: 31"</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Shoe: 13</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Bald Blonde</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Eyes: Green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